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FE2" w:rsidRPr="00EA61D0" w:rsidRDefault="00770FE2" w:rsidP="00770FE2">
      <w:pPr>
        <w:spacing w:line="360" w:lineRule="auto"/>
        <w:rPr>
          <w:sz w:val="22"/>
          <w:szCs w:val="21"/>
        </w:rPr>
      </w:pPr>
      <w:r w:rsidRPr="00EA61D0">
        <w:rPr>
          <w:sz w:val="22"/>
          <w:szCs w:val="21"/>
        </w:rPr>
        <w:t>附</w:t>
      </w:r>
      <w:r>
        <w:rPr>
          <w:rFonts w:hint="eastAsia"/>
          <w:sz w:val="22"/>
          <w:szCs w:val="21"/>
        </w:rPr>
        <w:t>件</w:t>
      </w:r>
      <w:r>
        <w:rPr>
          <w:rFonts w:hint="eastAsia"/>
          <w:sz w:val="22"/>
          <w:szCs w:val="21"/>
        </w:rPr>
        <w:t>2</w:t>
      </w:r>
      <w:r w:rsidRPr="00EA61D0">
        <w:rPr>
          <w:rFonts w:hint="eastAsia"/>
          <w:sz w:val="22"/>
          <w:szCs w:val="21"/>
        </w:rPr>
        <w:t>：</w:t>
      </w:r>
      <w:bookmarkStart w:id="0" w:name="_GoBack"/>
      <w:r w:rsidRPr="00EA61D0">
        <w:rPr>
          <w:sz w:val="22"/>
          <w:szCs w:val="21"/>
        </w:rPr>
        <w:t>非自然人客户受益所有人</w:t>
      </w:r>
      <w:r>
        <w:rPr>
          <w:rFonts w:hint="eastAsia"/>
          <w:sz w:val="22"/>
          <w:szCs w:val="21"/>
        </w:rPr>
        <w:t>信息</w:t>
      </w:r>
      <w:r w:rsidRPr="00EA61D0">
        <w:rPr>
          <w:sz w:val="22"/>
          <w:szCs w:val="21"/>
        </w:rPr>
        <w:t>表</w:t>
      </w:r>
      <w:bookmarkEnd w:id="0"/>
    </w:p>
    <w:p w:rsidR="00770FE2" w:rsidRPr="000C6C26" w:rsidRDefault="00770FE2" w:rsidP="00770FE2">
      <w:pPr>
        <w:spacing w:line="360" w:lineRule="auto"/>
        <w:jc w:val="center"/>
        <w:rPr>
          <w:b/>
          <w:sz w:val="24"/>
          <w:szCs w:val="21"/>
        </w:rPr>
      </w:pPr>
      <w:r w:rsidRPr="000C6C26">
        <w:rPr>
          <w:rFonts w:hint="eastAsia"/>
          <w:b/>
          <w:sz w:val="24"/>
          <w:szCs w:val="21"/>
        </w:rPr>
        <w:t>非自然人客户受益所有人</w:t>
      </w:r>
      <w:r>
        <w:rPr>
          <w:rFonts w:hint="eastAsia"/>
          <w:b/>
          <w:sz w:val="24"/>
          <w:szCs w:val="21"/>
        </w:rPr>
        <w:t>信息</w:t>
      </w:r>
      <w:r w:rsidRPr="000C6C26">
        <w:rPr>
          <w:rFonts w:hint="eastAsia"/>
          <w:b/>
          <w:sz w:val="24"/>
          <w:szCs w:val="21"/>
        </w:rPr>
        <w:t>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2"/>
        <w:gridCol w:w="1984"/>
        <w:gridCol w:w="2127"/>
        <w:gridCol w:w="1559"/>
        <w:gridCol w:w="2460"/>
      </w:tblGrid>
      <w:tr w:rsidR="00770FE2" w:rsidRPr="00EA61D0" w:rsidTr="009F2F6F">
        <w:trPr>
          <w:trHeight w:val="330"/>
        </w:trPr>
        <w:tc>
          <w:tcPr>
            <w:tcW w:w="2376" w:type="dxa"/>
            <w:gridSpan w:val="2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账户名称</w:t>
            </w:r>
          </w:p>
        </w:tc>
        <w:tc>
          <w:tcPr>
            <w:tcW w:w="6146" w:type="dxa"/>
            <w:gridSpan w:val="3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70FE2" w:rsidRPr="00EA61D0" w:rsidTr="009F2F6F">
        <w:trPr>
          <w:trHeight w:val="278"/>
        </w:trPr>
        <w:tc>
          <w:tcPr>
            <w:tcW w:w="2376" w:type="dxa"/>
            <w:gridSpan w:val="2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证件类型（营业执照或其它）</w:t>
            </w:r>
          </w:p>
        </w:tc>
        <w:tc>
          <w:tcPr>
            <w:tcW w:w="2127" w:type="dxa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证件账号</w:t>
            </w:r>
          </w:p>
        </w:tc>
        <w:tc>
          <w:tcPr>
            <w:tcW w:w="2460" w:type="dxa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70FE2" w:rsidRPr="00EA61D0" w:rsidTr="009F2F6F">
        <w:tc>
          <w:tcPr>
            <w:tcW w:w="4503" w:type="dxa"/>
            <w:gridSpan w:val="3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客户类别（请勾选）</w:t>
            </w:r>
          </w:p>
        </w:tc>
        <w:tc>
          <w:tcPr>
            <w:tcW w:w="4019" w:type="dxa"/>
            <w:gridSpan w:val="2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识别标准</w:t>
            </w: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（请勾选）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党政军司法等国家机关/机构、参照公务员法管理的事业单位、政府间国际组织、外国政府驻华使领馆及办事处</w:t>
            </w:r>
          </w:p>
        </w:tc>
        <w:tc>
          <w:tcPr>
            <w:tcW w:w="4019" w:type="dxa"/>
            <w:gridSpan w:val="2"/>
            <w:vAlign w:val="center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无需识别或不适用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受政府控制的企事业单位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法定代表人或实际控制人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个体工商户、个人独资企业、不具备法人资格的专业服务机构</w:t>
            </w:r>
          </w:p>
        </w:tc>
        <w:tc>
          <w:tcPr>
            <w:tcW w:w="4019" w:type="dxa"/>
            <w:gridSpan w:val="2"/>
            <w:vMerge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经营农林渔产业的非公司制农民专业合作组织</w:t>
            </w:r>
          </w:p>
        </w:tc>
        <w:tc>
          <w:tcPr>
            <w:tcW w:w="4019" w:type="dxa"/>
            <w:gridSpan w:val="2"/>
            <w:vMerge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公司</w:t>
            </w:r>
          </w:p>
        </w:tc>
        <w:tc>
          <w:tcPr>
            <w:tcW w:w="4019" w:type="dxa"/>
            <w:gridSpan w:val="2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请按以下标准依次判定: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直接或间接拥有超过25%公司股权或者表决权的自然人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通过人事、财务等其它方式对公司进行控制的自然人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公司的高级管理人员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合伙企业</w:t>
            </w:r>
          </w:p>
        </w:tc>
        <w:tc>
          <w:tcPr>
            <w:tcW w:w="4019" w:type="dxa"/>
            <w:gridSpan w:val="2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请按以下标准依次判定: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直接或间接拥有超过25%合伙权益的自然人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通过人事、财务等其它方式对企业进行控制的自然人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企业的高级管理人员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营业执照载明的(自然人)执行事务合伙人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营业执照载明的(非自然人)执行事务合伙人的委派代表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信托</w:t>
            </w:r>
          </w:p>
        </w:tc>
        <w:tc>
          <w:tcPr>
            <w:tcW w:w="4019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信托的委托人</w:t>
            </w: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D937F8">
              <w:rPr>
                <w:rFonts w:asciiTheme="minorEastAsia" w:hAnsiTheme="minorEastAsia"/>
                <w:sz w:val="18"/>
                <w:szCs w:val="18"/>
              </w:rPr>
              <w:t>受托人</w:t>
            </w: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、</w:t>
            </w:r>
            <w:r w:rsidRPr="00D937F8">
              <w:rPr>
                <w:rFonts w:asciiTheme="minorEastAsia" w:hAnsiTheme="minorEastAsia"/>
                <w:sz w:val="18"/>
                <w:szCs w:val="18"/>
              </w:rPr>
              <w:t>受益人以及其他对信托实施最终有效控制的自然人</w:t>
            </w:r>
          </w:p>
        </w:tc>
      </w:tr>
      <w:tr w:rsidR="00770FE2" w:rsidRPr="00EA61D0" w:rsidTr="009F2F6F"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4111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信托之外的其他理财/基金产品、</w:t>
            </w:r>
            <w:proofErr w:type="gramStart"/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资管计划</w:t>
            </w:r>
            <w:proofErr w:type="gramEnd"/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或社会保障基金、企业年金等养老基金，慈善基金等社会公益基金</w:t>
            </w:r>
          </w:p>
        </w:tc>
        <w:tc>
          <w:tcPr>
            <w:tcW w:w="4019" w:type="dxa"/>
            <w:gridSpan w:val="2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/>
                <w:sz w:val="18"/>
                <w:szCs w:val="18"/>
              </w:rPr>
              <w:t>有超过</w:t>
            </w: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25%权益份额的自然人</w:t>
            </w:r>
          </w:p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proofErr w:type="gramStart"/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无超过</w:t>
            </w:r>
            <w:proofErr w:type="gramEnd"/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25%权益份额的自然人</w:t>
            </w:r>
          </w:p>
        </w:tc>
      </w:tr>
      <w:tr w:rsidR="00770FE2" w:rsidRPr="00EA61D0" w:rsidTr="009F2F6F">
        <w:trPr>
          <w:trHeight w:val="404"/>
        </w:trPr>
        <w:tc>
          <w:tcPr>
            <w:tcW w:w="392" w:type="dxa"/>
            <w:vAlign w:val="center"/>
          </w:tcPr>
          <w:p w:rsidR="00770FE2" w:rsidRPr="00D937F8" w:rsidRDefault="00770FE2" w:rsidP="009F2F6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4111" w:type="dxa"/>
            <w:gridSpan w:val="2"/>
            <w:vAlign w:val="center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5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其他</w:t>
            </w:r>
            <w:r w:rsidRPr="00D937F8">
              <w:rPr>
                <w:rFonts w:asciiTheme="minorEastAsia" w:hAnsiTheme="minorEastAsia" w:hint="eastAsia"/>
                <w:sz w:val="18"/>
                <w:szCs w:val="18"/>
                <w:u w:val="single"/>
              </w:rPr>
              <w:t xml:space="preserve">          </w:t>
            </w:r>
          </w:p>
        </w:tc>
        <w:tc>
          <w:tcPr>
            <w:tcW w:w="4019" w:type="dxa"/>
            <w:gridSpan w:val="2"/>
            <w:vAlign w:val="center"/>
          </w:tcPr>
          <w:p w:rsidR="00770FE2" w:rsidRPr="00D937F8" w:rsidRDefault="00770FE2" w:rsidP="00770FE2">
            <w:pPr>
              <w:pStyle w:val="a3"/>
              <w:numPr>
                <w:ilvl w:val="0"/>
                <w:numId w:val="1"/>
              </w:numPr>
              <w:ind w:left="134" w:firstLineChars="0" w:hanging="2"/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__________</w:t>
            </w:r>
          </w:p>
        </w:tc>
      </w:tr>
      <w:tr w:rsidR="00770FE2" w:rsidRPr="00EA61D0" w:rsidTr="009F2F6F">
        <w:trPr>
          <w:trHeight w:val="956"/>
        </w:trPr>
        <w:tc>
          <w:tcPr>
            <w:tcW w:w="8522" w:type="dxa"/>
            <w:gridSpan w:val="5"/>
          </w:tcPr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声明：本非自然人确认上述信息真实、准确和完整，且受益所有人信息发生变更时，会及时通知贵机构，否则本非自然人承担由此造成的不利后果。</w:t>
            </w:r>
          </w:p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>公章：                                    机构经办人：</w:t>
            </w:r>
          </w:p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</w:p>
          <w:p w:rsidR="00770FE2" w:rsidRPr="00D937F8" w:rsidRDefault="00770FE2" w:rsidP="009F2F6F">
            <w:pPr>
              <w:rPr>
                <w:rFonts w:asciiTheme="minorEastAsia" w:hAnsiTheme="minorEastAsia"/>
                <w:sz w:val="18"/>
                <w:szCs w:val="18"/>
              </w:rPr>
            </w:pPr>
            <w:r w:rsidRPr="00D937F8">
              <w:rPr>
                <w:rFonts w:asciiTheme="minorEastAsia" w:hAnsiTheme="minorEastAsia" w:hint="eastAsia"/>
                <w:sz w:val="18"/>
                <w:szCs w:val="18"/>
              </w:rPr>
              <w:t xml:space="preserve">                                                                 日期</w:t>
            </w:r>
          </w:p>
        </w:tc>
      </w:tr>
    </w:tbl>
    <w:p w:rsidR="00D13256" w:rsidRPr="00770FE2" w:rsidRDefault="00D13256"/>
    <w:sectPr w:rsidR="00D13256" w:rsidRPr="00770F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E4065"/>
    <w:multiLevelType w:val="hybridMultilevel"/>
    <w:tmpl w:val="EE90D30A"/>
    <w:lvl w:ilvl="0" w:tplc="4DAA0348">
      <w:start w:val="1"/>
      <w:numFmt w:val="bullet"/>
      <w:lvlText w:val="¨"/>
      <w:lvlJc w:val="right"/>
      <w:pPr>
        <w:ind w:left="42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E2"/>
    <w:rsid w:val="0064676E"/>
    <w:rsid w:val="00770FE2"/>
    <w:rsid w:val="00D1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770FE2"/>
    <w:pPr>
      <w:ind w:firstLineChars="200" w:firstLine="420"/>
    </w:pPr>
  </w:style>
  <w:style w:type="character" w:customStyle="1" w:styleId="Char">
    <w:name w:val="列出段落 Char"/>
    <w:link w:val="a3"/>
    <w:uiPriority w:val="34"/>
    <w:locked/>
    <w:rsid w:val="00770FE2"/>
  </w:style>
  <w:style w:type="table" w:styleId="a4">
    <w:name w:val="Table Grid"/>
    <w:basedOn w:val="a1"/>
    <w:uiPriority w:val="59"/>
    <w:rsid w:val="0077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F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Char"/>
    <w:uiPriority w:val="34"/>
    <w:qFormat/>
    <w:rsid w:val="00770FE2"/>
    <w:pPr>
      <w:ind w:firstLineChars="200" w:firstLine="420"/>
    </w:pPr>
  </w:style>
  <w:style w:type="character" w:customStyle="1" w:styleId="Char">
    <w:name w:val="列出段落 Char"/>
    <w:link w:val="a3"/>
    <w:uiPriority w:val="34"/>
    <w:locked/>
    <w:rsid w:val="00770FE2"/>
  </w:style>
  <w:style w:type="table" w:styleId="a4">
    <w:name w:val="Table Grid"/>
    <w:basedOn w:val="a1"/>
    <w:uiPriority w:val="59"/>
    <w:rsid w:val="00770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魏小琛</dc:creator>
  <cp:lastModifiedBy>魏小琛</cp:lastModifiedBy>
  <cp:revision>1</cp:revision>
  <dcterms:created xsi:type="dcterms:W3CDTF">2020-09-15T02:35:00Z</dcterms:created>
  <dcterms:modified xsi:type="dcterms:W3CDTF">2020-09-15T02:36:00Z</dcterms:modified>
</cp:coreProperties>
</file>